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EF11B" w14:textId="77777777" w:rsidR="000A0C83" w:rsidRDefault="000A0C83" w:rsidP="000A0C83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p w14:paraId="572309F9" w14:textId="625480A8" w:rsidR="000A0C83" w:rsidRPr="00FA302D" w:rsidRDefault="000A0C83" w:rsidP="000A0C83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FA302D">
        <w:rPr>
          <w:rFonts w:ascii="Arial Narrow" w:hAnsi="Arial Narrow"/>
          <w:b/>
          <w:bCs/>
          <w:sz w:val="28"/>
          <w:szCs w:val="28"/>
          <w:u w:val="single"/>
        </w:rPr>
        <w:t xml:space="preserve">Séance du conseil municipal du </w:t>
      </w:r>
      <w:r>
        <w:rPr>
          <w:rFonts w:ascii="Arial Narrow" w:hAnsi="Arial Narrow"/>
          <w:b/>
          <w:bCs/>
          <w:sz w:val="28"/>
          <w:szCs w:val="28"/>
          <w:u w:val="single"/>
        </w:rPr>
        <w:t>20 novembre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2023</w:t>
      </w:r>
    </w:p>
    <w:p w14:paraId="76427A28" w14:textId="750CC74F" w:rsidR="000A0C83" w:rsidRDefault="000A0C83" w:rsidP="000A0C83">
      <w:pPr>
        <w:spacing w:after="0" w:line="254" w:lineRule="auto"/>
        <w:jc w:val="both"/>
        <w:rPr>
          <w:rFonts w:ascii="Arial Narrow" w:eastAsia="Calibri" w:hAnsi="Arial Narrow"/>
          <w:sz w:val="24"/>
          <w:szCs w:val="24"/>
        </w:rPr>
      </w:pPr>
      <w:r w:rsidRPr="00E24CF6">
        <w:rPr>
          <w:rFonts w:ascii="Arial Narrow" w:eastAsia="Calibri" w:hAnsi="Arial Narrow"/>
          <w:sz w:val="24"/>
          <w:szCs w:val="24"/>
          <w:u w:val="single"/>
        </w:rPr>
        <w:t>Présent</w:t>
      </w:r>
      <w:r>
        <w:rPr>
          <w:rFonts w:ascii="Arial Narrow" w:eastAsia="Calibri" w:hAnsi="Arial Narrow"/>
          <w:sz w:val="24"/>
          <w:szCs w:val="24"/>
          <w:u w:val="single"/>
        </w:rPr>
        <w:t>(e)</w:t>
      </w:r>
      <w:r w:rsidRPr="00E24CF6">
        <w:rPr>
          <w:rFonts w:ascii="Arial Narrow" w:eastAsia="Calibri" w:hAnsi="Arial Narrow"/>
          <w:sz w:val="24"/>
          <w:szCs w:val="24"/>
          <w:u w:val="single"/>
        </w:rPr>
        <w:t>s</w:t>
      </w:r>
      <w:r w:rsidRPr="00E24CF6">
        <w:rPr>
          <w:rFonts w:ascii="Arial Narrow" w:eastAsia="Calibri" w:hAnsi="Arial Narrow"/>
          <w:sz w:val="24"/>
          <w:szCs w:val="24"/>
        </w:rPr>
        <w:t xml:space="preserve"> : Mmes </w:t>
      </w:r>
      <w:r>
        <w:rPr>
          <w:rFonts w:ascii="Arial Narrow" w:eastAsia="Calibri" w:hAnsi="Arial Narrow"/>
          <w:sz w:val="24"/>
          <w:szCs w:val="24"/>
        </w:rPr>
        <w:t xml:space="preserve">BARONI Joëlle, CHARPENTIER Eliette, CRESPY Line, </w:t>
      </w:r>
      <w:r w:rsidRPr="00E24CF6">
        <w:rPr>
          <w:rFonts w:ascii="Arial Narrow" w:eastAsia="Calibri" w:hAnsi="Arial Narrow"/>
          <w:sz w:val="24"/>
          <w:szCs w:val="24"/>
        </w:rPr>
        <w:t xml:space="preserve">GADOIS Caroline, </w:t>
      </w:r>
      <w:r>
        <w:rPr>
          <w:rFonts w:ascii="Arial Narrow" w:eastAsia="Calibri" w:hAnsi="Arial Narrow"/>
          <w:sz w:val="24"/>
          <w:szCs w:val="24"/>
        </w:rPr>
        <w:t xml:space="preserve">LALIBERTÉ, Marie-France, </w:t>
      </w:r>
    </w:p>
    <w:p w14:paraId="6F555587" w14:textId="56423D83" w:rsidR="000A0C83" w:rsidRPr="00E24CF6" w:rsidRDefault="000A0C83" w:rsidP="000A0C83">
      <w:pPr>
        <w:spacing w:after="0" w:line="254" w:lineRule="auto"/>
        <w:jc w:val="both"/>
        <w:rPr>
          <w:rFonts w:ascii="Arial Narrow" w:eastAsia="Calibri" w:hAnsi="Arial Narrow"/>
          <w:sz w:val="24"/>
          <w:szCs w:val="24"/>
        </w:rPr>
      </w:pPr>
      <w:r w:rsidRPr="00E24CF6">
        <w:rPr>
          <w:rFonts w:ascii="Arial Narrow" w:eastAsia="Calibri" w:hAnsi="Arial Narrow"/>
          <w:sz w:val="24"/>
          <w:szCs w:val="24"/>
        </w:rPr>
        <w:t>M</w:t>
      </w:r>
      <w:r>
        <w:rPr>
          <w:rFonts w:ascii="Arial Narrow" w:eastAsia="Calibri" w:hAnsi="Arial Narrow"/>
          <w:sz w:val="24"/>
          <w:szCs w:val="24"/>
        </w:rPr>
        <w:t xml:space="preserve">M. Gilles BERGER, </w:t>
      </w:r>
      <w:r>
        <w:rPr>
          <w:rFonts w:ascii="Arial Narrow" w:eastAsia="Calibri" w:hAnsi="Arial Narrow"/>
          <w:sz w:val="24"/>
          <w:szCs w:val="24"/>
        </w:rPr>
        <w:t xml:space="preserve">Cédric CHAUVINEAU (a quitté la séance après le point n°2), </w:t>
      </w:r>
      <w:r>
        <w:rPr>
          <w:rFonts w:ascii="Arial Narrow" w:eastAsia="Calibri" w:hAnsi="Arial Narrow"/>
          <w:sz w:val="24"/>
          <w:szCs w:val="24"/>
        </w:rPr>
        <w:t>Stéphane HOUSSIN</w:t>
      </w:r>
    </w:p>
    <w:p w14:paraId="37BF05C5" w14:textId="77777777" w:rsidR="000A0C83" w:rsidRDefault="000A0C83" w:rsidP="000A0C83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bCs/>
          <w:sz w:val="24"/>
          <w:szCs w:val="24"/>
          <w:lang w:eastAsia="ar-SA"/>
        </w:rPr>
      </w:pPr>
    </w:p>
    <w:p w14:paraId="364D156F" w14:textId="77777777" w:rsidR="000A0C83" w:rsidRDefault="000A0C83" w:rsidP="000A0C83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bCs/>
          <w:sz w:val="24"/>
          <w:szCs w:val="24"/>
          <w:lang w:eastAsia="ar-SA"/>
        </w:rPr>
      </w:pPr>
    </w:p>
    <w:p w14:paraId="463C0603" w14:textId="77777777" w:rsidR="000A0C83" w:rsidRDefault="000A0C83" w:rsidP="000A0C83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bCs/>
          <w:sz w:val="24"/>
          <w:szCs w:val="24"/>
          <w:lang w:eastAsia="ar-SA"/>
        </w:rPr>
      </w:pPr>
    </w:p>
    <w:p w14:paraId="07BF6DE5" w14:textId="77777777" w:rsidR="000A0C83" w:rsidRPr="00A556CC" w:rsidRDefault="000A0C83" w:rsidP="000A0C83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sz w:val="28"/>
          <w:szCs w:val="28"/>
          <w:u w:val="single"/>
          <w:lang w:eastAsia="ar-SA"/>
        </w:rPr>
      </w:pPr>
      <w:r w:rsidRPr="00A556CC">
        <w:rPr>
          <w:rFonts w:ascii="Arial Narrow" w:eastAsia="Times New Roman" w:hAnsi="Arial Narrow" w:cs="Times New Roman"/>
          <w:b/>
          <w:bCs/>
          <w:sz w:val="28"/>
          <w:szCs w:val="28"/>
          <w:u w:val="single"/>
          <w:lang w:eastAsia="ar-SA"/>
        </w:rPr>
        <w:t xml:space="preserve">Liste des délibérations </w:t>
      </w:r>
      <w:r>
        <w:rPr>
          <w:rFonts w:ascii="Arial Narrow" w:eastAsia="Times New Roman" w:hAnsi="Arial Narrow" w:cs="Times New Roman"/>
          <w:b/>
          <w:bCs/>
          <w:sz w:val="28"/>
          <w:szCs w:val="28"/>
          <w:u w:val="single"/>
          <w:lang w:eastAsia="ar-SA"/>
        </w:rPr>
        <w:t>vot</w:t>
      </w:r>
      <w:r w:rsidRPr="00A556CC">
        <w:rPr>
          <w:rFonts w:ascii="Arial Narrow" w:eastAsia="Times New Roman" w:hAnsi="Arial Narrow" w:cs="Times New Roman"/>
          <w:b/>
          <w:bCs/>
          <w:sz w:val="28"/>
          <w:szCs w:val="28"/>
          <w:u w:val="single"/>
          <w:lang w:eastAsia="ar-SA"/>
        </w:rPr>
        <w:t>ées durant la séance</w:t>
      </w:r>
    </w:p>
    <w:p w14:paraId="55E7A4A2" w14:textId="77777777" w:rsidR="000A0C83" w:rsidRDefault="000A0C83" w:rsidP="000A0C83">
      <w:pPr>
        <w:spacing w:after="0"/>
        <w:rPr>
          <w:rFonts w:ascii="Arial Narrow" w:hAnsi="Arial Narrow"/>
          <w:b/>
          <w:bCs/>
          <w:sz w:val="28"/>
          <w:szCs w:val="28"/>
          <w:u w:val="single"/>
        </w:rPr>
      </w:pPr>
    </w:p>
    <w:p w14:paraId="32A3CEC4" w14:textId="77777777" w:rsidR="000A0C83" w:rsidRPr="00A556CC" w:rsidRDefault="000A0C83" w:rsidP="000A0C83">
      <w:pPr>
        <w:spacing w:after="0"/>
        <w:rPr>
          <w:rFonts w:ascii="Arial Narrow" w:hAnsi="Arial Narrow"/>
          <w:b/>
          <w:bCs/>
          <w:sz w:val="28"/>
          <w:szCs w:val="28"/>
          <w:u w:val="single"/>
        </w:rPr>
      </w:pPr>
    </w:p>
    <w:p w14:paraId="51400EF7" w14:textId="4D32D529" w:rsidR="000A0C83" w:rsidRPr="003310A7" w:rsidRDefault="000A0C83" w:rsidP="000A0C83">
      <w:pPr>
        <w:spacing w:after="0" w:line="276" w:lineRule="auto"/>
        <w:rPr>
          <w:rFonts w:ascii="Arial Narrow" w:eastAsia="Calibri" w:hAnsi="Arial Narrow" w:cs="Times New Roman"/>
          <w:b/>
          <w:u w:val="single"/>
        </w:rPr>
      </w:pPr>
      <w:r w:rsidRPr="00277BA6">
        <w:rPr>
          <w:rFonts w:ascii="Arial Narrow" w:eastAsia="Calibri" w:hAnsi="Arial Narrow" w:cs="Times New Roman"/>
          <w:b/>
          <w:u w:val="single"/>
        </w:rPr>
        <w:t>Délibération n°</w:t>
      </w:r>
      <w:r>
        <w:rPr>
          <w:rFonts w:ascii="Arial Narrow" w:eastAsia="Calibri" w:hAnsi="Arial Narrow" w:cs="Times New Roman"/>
          <w:b/>
          <w:u w:val="single"/>
        </w:rPr>
        <w:t xml:space="preserve"> </w:t>
      </w:r>
      <w:r>
        <w:rPr>
          <w:rFonts w:ascii="Arial Narrow" w:eastAsia="Calibri" w:hAnsi="Arial Narrow" w:cs="Times New Roman"/>
          <w:b/>
          <w:u w:val="single"/>
        </w:rPr>
        <w:t>45/20231120-1</w:t>
      </w:r>
    </w:p>
    <w:p w14:paraId="533AF1F7" w14:textId="4F5C06B3" w:rsidR="000A0C83" w:rsidRDefault="000A0C83" w:rsidP="000A0C83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Acquisition foncière de parcelles de bois en la forme administrative</w:t>
      </w:r>
    </w:p>
    <w:p w14:paraId="6E2A119E" w14:textId="3C3258B6" w:rsidR="000A0C83" w:rsidRPr="007742EE" w:rsidRDefault="000A0C83" w:rsidP="000A0C83">
      <w:pPr>
        <w:spacing w:after="0"/>
        <w:rPr>
          <w:rFonts w:ascii="Arial Narrow" w:eastAsia="Times New Roman" w:hAnsi="Arial Narrow" w:cs="Tahoma"/>
          <w:b/>
          <w:bCs/>
          <w:sz w:val="24"/>
          <w:szCs w:val="24"/>
          <w:lang w:eastAsia="fr-FR"/>
        </w:rPr>
      </w:pPr>
      <w:r w:rsidRPr="00E73460">
        <w:rPr>
          <w:rFonts w:ascii="Arial Narrow" w:hAnsi="Arial Narrow"/>
          <w:sz w:val="24"/>
          <w:szCs w:val="24"/>
        </w:rPr>
        <w:t xml:space="preserve">Approuvée 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par 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6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voix pour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, 1 abstention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</w:t>
      </w:r>
    </w:p>
    <w:p w14:paraId="5EF2CE9C" w14:textId="131D8354" w:rsidR="000A0C83" w:rsidRPr="00DA233A" w:rsidRDefault="000A0C83" w:rsidP="000A0C83">
      <w:pPr>
        <w:spacing w:after="0" w:line="276" w:lineRule="auto"/>
        <w:rPr>
          <w:rFonts w:ascii="Arial Narrow" w:eastAsia="Calibri" w:hAnsi="Arial Narrow" w:cs="Times New Roman"/>
          <w:b/>
          <w:u w:val="single"/>
        </w:rPr>
      </w:pPr>
      <w:r>
        <w:rPr>
          <w:rFonts w:ascii="Arial Narrow" w:eastAsia="Calibri" w:hAnsi="Arial Narrow" w:cs="Times New Roman"/>
          <w:b/>
          <w:u w:val="single"/>
        </w:rPr>
        <w:t>Délibération n°</w:t>
      </w:r>
      <w:r>
        <w:rPr>
          <w:rFonts w:ascii="Arial Narrow" w:eastAsia="Calibri" w:hAnsi="Arial Narrow" w:cs="Times New Roman"/>
          <w:b/>
          <w:u w:val="single"/>
        </w:rPr>
        <w:t>46/20231120</w:t>
      </w:r>
      <w:r>
        <w:rPr>
          <w:rFonts w:ascii="Arial Narrow" w:eastAsia="Calibri" w:hAnsi="Arial Narrow" w:cs="Times New Roman"/>
          <w:b/>
          <w:u w:val="single"/>
        </w:rPr>
        <w:t>-2</w:t>
      </w:r>
    </w:p>
    <w:p w14:paraId="23ED2C63" w14:textId="4F85332A" w:rsidR="000A0C83" w:rsidRPr="002351AD" w:rsidRDefault="000A0C83" w:rsidP="000A0C83">
      <w:pPr>
        <w:suppressAutoHyphens/>
        <w:spacing w:after="0" w:line="240" w:lineRule="auto"/>
        <w:rPr>
          <w:rFonts w:ascii="Arial Narrow" w:eastAsia="Times New Roman" w:hAnsi="Arial Narrow" w:cs="Times New Roman"/>
          <w:sz w:val="24"/>
          <w:szCs w:val="24"/>
          <w:lang w:eastAsia="ar-SA"/>
        </w:rPr>
      </w:pPr>
      <w:r w:rsidRPr="00FC2A09">
        <w:rPr>
          <w:rFonts w:ascii="Arial Narrow" w:hAnsi="Arial Narrow"/>
          <w:sz w:val="24"/>
          <w:szCs w:val="24"/>
        </w:rPr>
        <w:t xml:space="preserve">Objet : </w:t>
      </w:r>
      <w:r>
        <w:rPr>
          <w:rFonts w:ascii="Arial Narrow" w:eastAsia="Times New Roman" w:hAnsi="Arial Narrow" w:cs="Times New Roman"/>
          <w:sz w:val="24"/>
          <w:szCs w:val="24"/>
          <w:lang w:eastAsia="ar-SA"/>
        </w:rPr>
        <w:t>redevance d’occupation du domaine public par les opérateurs de télécommunications pour 2023</w:t>
      </w:r>
    </w:p>
    <w:p w14:paraId="5CCC9327" w14:textId="078B5961" w:rsidR="000A0C83" w:rsidRPr="007742EE" w:rsidRDefault="000A0C83" w:rsidP="000A0C83">
      <w:pPr>
        <w:spacing w:after="0"/>
        <w:rPr>
          <w:rFonts w:ascii="Arial Narrow" w:eastAsia="Times New Roman" w:hAnsi="Arial Narrow" w:cs="Tahoma"/>
          <w:sz w:val="24"/>
          <w:szCs w:val="24"/>
          <w:lang w:eastAsia="fr-FR"/>
        </w:rPr>
      </w:pPr>
      <w:r w:rsidRPr="003310A7">
        <w:rPr>
          <w:rFonts w:ascii="Arial Narrow" w:hAnsi="Arial Narrow"/>
          <w:sz w:val="24"/>
          <w:szCs w:val="24"/>
        </w:rPr>
        <w:t xml:space="preserve">Approuvée 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par 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7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voix pour </w:t>
      </w:r>
    </w:p>
    <w:p w14:paraId="2F361A0F" w14:textId="38EA7AF6" w:rsidR="000A0C83" w:rsidRPr="00B4558E" w:rsidRDefault="000A0C83" w:rsidP="000A0C83">
      <w:pPr>
        <w:spacing w:after="0" w:line="276" w:lineRule="auto"/>
        <w:rPr>
          <w:rFonts w:ascii="Arial Narrow" w:eastAsia="Calibri" w:hAnsi="Arial Narrow" w:cs="Times New Roman"/>
          <w:b/>
          <w:u w:val="single"/>
        </w:rPr>
      </w:pPr>
      <w:r>
        <w:rPr>
          <w:rFonts w:ascii="Arial Narrow" w:eastAsia="Calibri" w:hAnsi="Arial Narrow" w:cs="Times New Roman"/>
          <w:b/>
          <w:u w:val="single"/>
        </w:rPr>
        <w:t>Délibération n°</w:t>
      </w:r>
      <w:r>
        <w:rPr>
          <w:rFonts w:ascii="Arial Narrow" w:eastAsia="Calibri" w:hAnsi="Arial Narrow" w:cs="Times New Roman"/>
          <w:b/>
          <w:u w:val="single"/>
        </w:rPr>
        <w:t>47/20231120</w:t>
      </w:r>
      <w:r>
        <w:rPr>
          <w:rFonts w:ascii="Arial Narrow" w:eastAsia="Calibri" w:hAnsi="Arial Narrow" w:cs="Times New Roman"/>
          <w:b/>
          <w:u w:val="single"/>
        </w:rPr>
        <w:t>-3</w:t>
      </w:r>
    </w:p>
    <w:p w14:paraId="49927196" w14:textId="38CCBFD8" w:rsidR="000A0C83" w:rsidRPr="00FC2A09" w:rsidRDefault="000A0C83" w:rsidP="000A0C83">
      <w:pPr>
        <w:spacing w:after="0" w:line="276" w:lineRule="auto"/>
        <w:jc w:val="both"/>
        <w:rPr>
          <w:rFonts w:ascii="Arial Narrow" w:eastAsia="Calibri" w:hAnsi="Arial Narrow" w:cs="Times New Roman"/>
          <w:sz w:val="24"/>
          <w:szCs w:val="24"/>
        </w:rPr>
      </w:pPr>
      <w:r w:rsidRPr="00FC2A09">
        <w:rPr>
          <w:rFonts w:ascii="Arial Narrow" w:hAnsi="Arial Narrow"/>
          <w:sz w:val="24"/>
          <w:szCs w:val="24"/>
        </w:rPr>
        <w:t>Objet :</w:t>
      </w:r>
      <w:r w:rsidRPr="00FC2A09">
        <w:rPr>
          <w:rFonts w:ascii="Arial Narrow" w:eastAsia="Calibri" w:hAnsi="Arial Narrow" w:cs="Times New Roman"/>
          <w:sz w:val="24"/>
          <w:szCs w:val="24"/>
        </w:rPr>
        <w:t xml:space="preserve"> </w:t>
      </w:r>
      <w:r>
        <w:rPr>
          <w:rFonts w:ascii="Arial Narrow" w:eastAsia="Calibri" w:hAnsi="Arial Narrow" w:cs="Times New Roman"/>
          <w:sz w:val="24"/>
          <w:szCs w:val="24"/>
        </w:rPr>
        <w:t xml:space="preserve">Hérault Energies : convention d’autorisation pour des travaux d’investissement sur le réseau d’éclairage public </w:t>
      </w:r>
    </w:p>
    <w:p w14:paraId="121C73EB" w14:textId="440EA2BF" w:rsidR="000A0C83" w:rsidRDefault="000A0C83" w:rsidP="000A0C83">
      <w:pPr>
        <w:spacing w:after="0"/>
        <w:rPr>
          <w:rFonts w:ascii="Arial Narrow" w:eastAsia="Times New Roman" w:hAnsi="Arial Narrow" w:cs="Tahoma"/>
          <w:b/>
          <w:bCs/>
          <w:sz w:val="24"/>
          <w:szCs w:val="24"/>
          <w:lang w:eastAsia="fr-FR"/>
        </w:rPr>
      </w:pPr>
      <w:r w:rsidRPr="00E73460">
        <w:rPr>
          <w:rFonts w:ascii="Arial Narrow" w:hAnsi="Arial Narrow"/>
          <w:sz w:val="24"/>
          <w:szCs w:val="24"/>
        </w:rPr>
        <w:t xml:space="preserve">Approuvée 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par 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7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voix pour</w:t>
      </w:r>
      <w:r>
        <w:rPr>
          <w:rFonts w:ascii="Arial Narrow" w:eastAsia="Times New Roman" w:hAnsi="Arial Narrow" w:cs="Tahoma"/>
          <w:b/>
          <w:bCs/>
          <w:sz w:val="24"/>
          <w:szCs w:val="24"/>
          <w:lang w:eastAsia="fr-FR"/>
        </w:rPr>
        <w:t xml:space="preserve"> </w:t>
      </w:r>
    </w:p>
    <w:p w14:paraId="6897AB7A" w14:textId="1480CFD1" w:rsidR="000A0C83" w:rsidRPr="003310A7" w:rsidRDefault="000A0C83" w:rsidP="000A0C83">
      <w:pPr>
        <w:spacing w:after="0" w:line="276" w:lineRule="auto"/>
        <w:rPr>
          <w:rFonts w:ascii="Arial Narrow" w:eastAsia="Calibri" w:hAnsi="Arial Narrow" w:cs="Times New Roman"/>
          <w:b/>
          <w:u w:val="single"/>
        </w:rPr>
      </w:pPr>
      <w:r w:rsidRPr="00277BA6">
        <w:rPr>
          <w:rFonts w:ascii="Arial Narrow" w:eastAsia="Calibri" w:hAnsi="Arial Narrow" w:cs="Times New Roman"/>
          <w:b/>
          <w:u w:val="single"/>
        </w:rPr>
        <w:t>Délibération n°</w:t>
      </w:r>
      <w:r>
        <w:rPr>
          <w:rFonts w:ascii="Arial Narrow" w:eastAsia="Calibri" w:hAnsi="Arial Narrow" w:cs="Times New Roman"/>
          <w:b/>
          <w:u w:val="single"/>
        </w:rPr>
        <w:t xml:space="preserve"> </w:t>
      </w:r>
      <w:r>
        <w:rPr>
          <w:rFonts w:ascii="Arial Narrow" w:eastAsia="Calibri" w:hAnsi="Arial Narrow" w:cs="Times New Roman"/>
          <w:b/>
          <w:u w:val="single"/>
        </w:rPr>
        <w:t>48/20231120</w:t>
      </w:r>
      <w:r>
        <w:rPr>
          <w:rFonts w:ascii="Arial Narrow" w:eastAsia="Calibri" w:hAnsi="Arial Narrow" w:cs="Times New Roman"/>
          <w:b/>
          <w:u w:val="single"/>
        </w:rPr>
        <w:t>-4</w:t>
      </w:r>
    </w:p>
    <w:p w14:paraId="1D9A4E80" w14:textId="6EC03168" w:rsidR="000A0C83" w:rsidRPr="00FC2A09" w:rsidRDefault="000A0C83" w:rsidP="000A0C83">
      <w:pPr>
        <w:spacing w:after="0" w:line="276" w:lineRule="auto"/>
        <w:rPr>
          <w:rFonts w:ascii="Arial Narrow" w:eastAsia="Calibri" w:hAnsi="Arial Narrow"/>
          <w:i/>
          <w:iCs/>
          <w:kern w:val="2"/>
          <w14:ligatures w14:val="standardContextual"/>
        </w:rPr>
      </w:pPr>
      <w:r w:rsidRPr="00FC2A09">
        <w:rPr>
          <w:rFonts w:ascii="Arial Narrow" w:hAnsi="Arial Narrow"/>
          <w:sz w:val="24"/>
          <w:szCs w:val="24"/>
        </w:rPr>
        <w:t xml:space="preserve">Objet : </w:t>
      </w:r>
      <w:r>
        <w:rPr>
          <w:rFonts w:ascii="Arial Narrow" w:hAnsi="Arial Narrow" w:cs="Arial"/>
          <w:kern w:val="2"/>
          <w14:ligatures w14:val="standardContextual"/>
        </w:rPr>
        <w:t>SAS WATT-PIC – manifestation d’intérêt spontanée – avis de publicité</w:t>
      </w:r>
    </w:p>
    <w:p w14:paraId="43C23C8C" w14:textId="381B28E6" w:rsidR="000A0C83" w:rsidRPr="007742EE" w:rsidRDefault="000A0C83" w:rsidP="000A0C83">
      <w:pPr>
        <w:spacing w:after="0"/>
        <w:rPr>
          <w:rFonts w:ascii="Arial Narrow" w:eastAsia="Times New Roman" w:hAnsi="Arial Narrow" w:cs="Tahoma"/>
          <w:b/>
          <w:bCs/>
          <w:sz w:val="24"/>
          <w:szCs w:val="24"/>
          <w:lang w:eastAsia="fr-FR"/>
        </w:rPr>
      </w:pPr>
      <w:r w:rsidRPr="00E73460">
        <w:rPr>
          <w:rFonts w:ascii="Arial Narrow" w:hAnsi="Arial Narrow"/>
          <w:sz w:val="24"/>
          <w:szCs w:val="24"/>
        </w:rPr>
        <w:t xml:space="preserve">Approuvée 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par 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7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voix pour </w:t>
      </w:r>
    </w:p>
    <w:p w14:paraId="0D999B9B" w14:textId="4EE0B243" w:rsidR="000A0C83" w:rsidRPr="00DA233A" w:rsidRDefault="000A0C83" w:rsidP="000A0C83">
      <w:pPr>
        <w:spacing w:after="0" w:line="276" w:lineRule="auto"/>
        <w:rPr>
          <w:rFonts w:ascii="Arial Narrow" w:eastAsia="Calibri" w:hAnsi="Arial Narrow" w:cs="Times New Roman"/>
          <w:b/>
          <w:u w:val="single"/>
        </w:rPr>
      </w:pPr>
      <w:r>
        <w:rPr>
          <w:rFonts w:ascii="Arial Narrow" w:eastAsia="Calibri" w:hAnsi="Arial Narrow" w:cs="Times New Roman"/>
          <w:b/>
          <w:u w:val="single"/>
        </w:rPr>
        <w:t>Délibération n°4</w:t>
      </w:r>
      <w:r>
        <w:rPr>
          <w:rFonts w:ascii="Arial Narrow" w:eastAsia="Calibri" w:hAnsi="Arial Narrow" w:cs="Times New Roman"/>
          <w:b/>
          <w:u w:val="single"/>
        </w:rPr>
        <w:t>9/20231120</w:t>
      </w:r>
      <w:r>
        <w:rPr>
          <w:rFonts w:ascii="Arial Narrow" w:eastAsia="Calibri" w:hAnsi="Arial Narrow" w:cs="Times New Roman"/>
          <w:b/>
          <w:u w:val="single"/>
        </w:rPr>
        <w:t>-5</w:t>
      </w:r>
    </w:p>
    <w:p w14:paraId="58F34D7E" w14:textId="2BF4E32B" w:rsidR="000A0C83" w:rsidRPr="00E73460" w:rsidRDefault="000A0C83" w:rsidP="000A0C83">
      <w:pPr>
        <w:spacing w:after="0"/>
        <w:rPr>
          <w:rFonts w:ascii="Arial Narrow" w:hAnsi="Arial Narrow"/>
          <w:sz w:val="24"/>
          <w:szCs w:val="24"/>
        </w:rPr>
      </w:pPr>
      <w:r w:rsidRPr="00E73460">
        <w:rPr>
          <w:rFonts w:ascii="Arial Narrow" w:hAnsi="Arial Narrow"/>
          <w:sz w:val="24"/>
          <w:szCs w:val="24"/>
        </w:rPr>
        <w:t xml:space="preserve">Objet : </w:t>
      </w:r>
      <w:r>
        <w:rPr>
          <w:rFonts w:ascii="Arial Narrow" w:eastAsia="Calibri" w:hAnsi="Arial Narrow" w:cs="Times New Roman"/>
          <w:bCs/>
        </w:rPr>
        <w:t>convention d’aide financière de la Fondation du Patrimoine</w:t>
      </w:r>
    </w:p>
    <w:p w14:paraId="08F0BFDB" w14:textId="6F8A9199" w:rsidR="000A0C83" w:rsidRPr="007742EE" w:rsidRDefault="000A0C83" w:rsidP="000A0C83">
      <w:pPr>
        <w:spacing w:after="0"/>
        <w:rPr>
          <w:rFonts w:ascii="Arial Narrow" w:eastAsia="Times New Roman" w:hAnsi="Arial Narrow" w:cs="Tahoma"/>
          <w:sz w:val="24"/>
          <w:szCs w:val="24"/>
          <w:lang w:eastAsia="fr-FR"/>
        </w:rPr>
      </w:pPr>
      <w:r w:rsidRPr="003310A7">
        <w:rPr>
          <w:rFonts w:ascii="Arial Narrow" w:hAnsi="Arial Narrow"/>
          <w:sz w:val="24"/>
          <w:szCs w:val="24"/>
        </w:rPr>
        <w:t xml:space="preserve">Approuvée 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par 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>7</w:t>
      </w:r>
      <w:r w:rsidRPr="003310A7">
        <w:rPr>
          <w:rFonts w:ascii="Arial Narrow" w:eastAsia="Times New Roman" w:hAnsi="Arial Narrow" w:cs="Tahoma"/>
          <w:sz w:val="24"/>
          <w:szCs w:val="24"/>
          <w:lang w:eastAsia="fr-FR"/>
        </w:rPr>
        <w:t xml:space="preserve"> voix pour</w:t>
      </w:r>
      <w:r>
        <w:rPr>
          <w:rFonts w:ascii="Arial Narrow" w:eastAsia="Times New Roman" w:hAnsi="Arial Narrow" w:cs="Tahoma"/>
          <w:sz w:val="24"/>
          <w:szCs w:val="24"/>
          <w:lang w:eastAsia="fr-FR"/>
        </w:rPr>
        <w:t xml:space="preserve">, </w:t>
      </w:r>
    </w:p>
    <w:p w14:paraId="28F4396F" w14:textId="77777777" w:rsidR="00D26525" w:rsidRDefault="00D26525"/>
    <w:sectPr w:rsidR="00D26525" w:rsidSect="00FC2A0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C83"/>
    <w:rsid w:val="000A0C83"/>
    <w:rsid w:val="00D2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FB6C492"/>
  <w15:chartTrackingRefBased/>
  <w15:docId w15:val="{024DAF07-9703-4DCB-890B-3F9F61619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C83"/>
    <w:rPr>
      <w:kern w:val="0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160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utilisateur01</dc:creator>
  <cp:keywords/>
  <dc:description/>
  <cp:lastModifiedBy>utilisateur01</cp:lastModifiedBy>
  <cp:revision>1</cp:revision>
  <dcterms:created xsi:type="dcterms:W3CDTF">2023-11-21T16:26:00Z</dcterms:created>
  <dcterms:modified xsi:type="dcterms:W3CDTF">2023-11-21T16:33:00Z</dcterms:modified>
</cp:coreProperties>
</file>